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FE598A" w:rsidP="00FE598A">
      <w:pPr>
        <w:pStyle w:val="Title"/>
      </w:pPr>
      <w:r>
        <w:t>Appendix 2 –Proposed Site Plan</w:t>
      </w:r>
    </w:p>
    <w:p w:rsidR="00FE598A" w:rsidRDefault="00FE598A" w:rsidP="00FE598A">
      <w:pPr>
        <w:rPr>
          <w:noProof/>
          <w:lang w:eastAsia="en-GB"/>
        </w:rPr>
      </w:pPr>
    </w:p>
    <w:p w:rsidR="00FE598A" w:rsidRDefault="00FE598A" w:rsidP="00FE598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20C3464" wp14:editId="5FCA56D8">
            <wp:extent cx="5731510" cy="5180403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8A4408" wp14:editId="6760BB20">
            <wp:extent cx="437126" cy="4191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160" cy="4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4B4D1B6" wp14:editId="77DDF247">
            <wp:extent cx="2690942" cy="257089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4375" cy="257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598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8A492B8" wp14:editId="7C9D5928">
            <wp:extent cx="2300093" cy="26860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0093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598A">
        <w:rPr>
          <w:noProof/>
          <w:lang w:eastAsia="en-GB"/>
        </w:rPr>
        <w:t xml:space="preserve"> </w:t>
      </w:r>
    </w:p>
    <w:p w:rsidR="00FE598A" w:rsidRPr="00FE598A" w:rsidRDefault="00FE598A" w:rsidP="00FE598A">
      <w:r>
        <w:rPr>
          <w:noProof/>
          <w:lang w:eastAsia="en-GB"/>
        </w:rPr>
        <w:t>Plan is NOT TO SCALE.</w:t>
      </w:r>
      <w:bookmarkStart w:id="0" w:name="_GoBack"/>
      <w:bookmarkEnd w:id="0"/>
    </w:p>
    <w:sectPr w:rsidR="00FE598A" w:rsidRPr="00FE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8A"/>
    <w:rsid w:val="000B4310"/>
    <w:rsid w:val="004000D7"/>
    <w:rsid w:val="00504E43"/>
    <w:rsid w:val="007908F4"/>
    <w:rsid w:val="008A22C6"/>
    <w:rsid w:val="00C07F80"/>
    <w:rsid w:val="00FD3A85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59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59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FCA5-5327-4519-92F0-B325DBB5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B50748C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fbyrne</dc:creator>
  <cp:lastModifiedBy>fbyrne</cp:lastModifiedBy>
  <cp:revision>1</cp:revision>
  <dcterms:created xsi:type="dcterms:W3CDTF">2019-09-23T12:51:00Z</dcterms:created>
  <dcterms:modified xsi:type="dcterms:W3CDTF">2019-09-23T12:57:00Z</dcterms:modified>
</cp:coreProperties>
</file>